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1FFF3" w14:textId="4803419A" w:rsidR="007E111D" w:rsidRPr="009E5F7B" w:rsidRDefault="007E111D" w:rsidP="007E111D">
      <w:pPr>
        <w:pStyle w:val="docdata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068 </w:t>
      </w:r>
      <w:r w:rsidR="009E5F7B"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 w:rsidR="00957807">
        <w:rPr>
          <w:rFonts w:ascii="Calibri" w:hAnsi="Calibri" w:cs="Calibri"/>
          <w:b/>
          <w:bCs/>
          <w:color w:val="000000"/>
          <w:sz w:val="28"/>
          <w:szCs w:val="28"/>
        </w:rPr>
        <w:t xml:space="preserve">ömische </w:t>
      </w:r>
      <w:r w:rsidR="00A07246">
        <w:rPr>
          <w:rFonts w:ascii="Calibri" w:hAnsi="Calibri" w:cs="Calibri"/>
          <w:b/>
          <w:bCs/>
          <w:color w:val="000000"/>
          <w:sz w:val="28"/>
          <w:szCs w:val="28"/>
        </w:rPr>
        <w:t xml:space="preserve">Mühlen </w:t>
      </w:r>
      <w:proofErr w:type="spellStart"/>
      <w:r w:rsidR="009E5F7B">
        <w:rPr>
          <w:rFonts w:ascii="Calibri" w:hAnsi="Calibri" w:cs="Calibri"/>
          <w:b/>
          <w:bCs/>
          <w:color w:val="000000"/>
          <w:sz w:val="28"/>
          <w:szCs w:val="28"/>
        </w:rPr>
        <w:t>Kinheim</w:t>
      </w:r>
      <w:proofErr w:type="spellEnd"/>
    </w:p>
    <w:p w14:paraId="6C32B1B6" w14:textId="77777777" w:rsidR="007E111D" w:rsidRPr="007E111D" w:rsidRDefault="007E111D" w:rsidP="007E111D">
      <w:pPr>
        <w:pStyle w:val="StandardWeb"/>
        <w:spacing w:before="0" w:beforeAutospacing="0" w:after="0" w:afterAutospacing="0"/>
      </w:pPr>
      <w:r w:rsidRPr="007E111D">
        <w:t> </w:t>
      </w:r>
    </w:p>
    <w:p w14:paraId="13B30F95" w14:textId="7BED8182" w:rsidR="00A07246" w:rsidRDefault="00D04674" w:rsidP="00F7193B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12230">
        <w:rPr>
          <w:rFonts w:ascii="Calibri" w:hAnsi="Calibri" w:cs="Calibri"/>
          <w:b/>
          <w:bCs/>
          <w:color w:val="000000"/>
          <w:sz w:val="22"/>
          <w:szCs w:val="22"/>
        </w:rPr>
        <w:t>Kurztext</w:t>
      </w:r>
    </w:p>
    <w:p w14:paraId="2D763E9C" w14:textId="5C503AE6" w:rsidR="00A07246" w:rsidRPr="00A07246" w:rsidRDefault="00957807" w:rsidP="00F7193B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Schon b</w:t>
      </w:r>
      <w:r w:rsidR="00A07246" w:rsidRPr="00A07246">
        <w:rPr>
          <w:rFonts w:ascii="Calibri" w:hAnsi="Calibri" w:cs="Calibri"/>
          <w:color w:val="000000"/>
          <w:sz w:val="22"/>
          <w:szCs w:val="22"/>
        </w:rPr>
        <w:t>ei de</w:t>
      </w:r>
      <w:r w:rsidR="00D36B7A">
        <w:rPr>
          <w:rFonts w:ascii="Calibri" w:hAnsi="Calibri" w:cs="Calibri"/>
          <w:color w:val="000000"/>
          <w:sz w:val="22"/>
          <w:szCs w:val="22"/>
        </w:rPr>
        <w:t>n</w:t>
      </w:r>
      <w:r w:rsidR="00A07246" w:rsidRPr="00A07246">
        <w:rPr>
          <w:rFonts w:ascii="Calibri" w:hAnsi="Calibri" w:cs="Calibri"/>
          <w:color w:val="000000"/>
          <w:sz w:val="22"/>
          <w:szCs w:val="22"/>
        </w:rPr>
        <w:t xml:space="preserve"> Römern klapperten die Mühlen 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A07246" w:rsidRPr="00A07246">
        <w:rPr>
          <w:rFonts w:ascii="Calibri" w:hAnsi="Calibri" w:cs="Calibri"/>
          <w:color w:val="000000"/>
          <w:sz w:val="22"/>
          <w:szCs w:val="22"/>
        </w:rPr>
        <w:t xml:space="preserve">m rauschenden </w:t>
      </w:r>
      <w:r>
        <w:rPr>
          <w:rFonts w:ascii="Calibri" w:hAnsi="Calibri" w:cs="Calibri"/>
          <w:color w:val="000000"/>
          <w:sz w:val="22"/>
          <w:szCs w:val="22"/>
        </w:rPr>
        <w:t>Bach.</w:t>
      </w:r>
      <w:r w:rsidR="00A07246" w:rsidRPr="00A07246">
        <w:rPr>
          <w:rFonts w:ascii="Calibri" w:hAnsi="Calibri" w:cs="Calibri"/>
          <w:color w:val="000000"/>
          <w:sz w:val="22"/>
          <w:szCs w:val="22"/>
        </w:rPr>
        <w:t xml:space="preserve"> Gleich vier davon soll es unterhalb der römischen Villa bei </w:t>
      </w:r>
      <w:proofErr w:type="spellStart"/>
      <w:r w:rsidR="00A07246" w:rsidRPr="00A07246">
        <w:rPr>
          <w:rFonts w:ascii="Calibri" w:hAnsi="Calibri" w:cs="Calibri"/>
          <w:color w:val="000000"/>
          <w:sz w:val="22"/>
          <w:szCs w:val="22"/>
        </w:rPr>
        <w:t>Kinheim</w:t>
      </w:r>
      <w:proofErr w:type="spellEnd"/>
      <w:r w:rsidR="00A07246" w:rsidRPr="00A07246">
        <w:rPr>
          <w:rFonts w:ascii="Calibri" w:hAnsi="Calibri" w:cs="Calibri"/>
          <w:color w:val="000000"/>
          <w:sz w:val="22"/>
          <w:szCs w:val="22"/>
        </w:rPr>
        <w:t xml:space="preserve"> gegeben haben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A07246" w:rsidRPr="00A0724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D1AC839" w14:textId="77777777" w:rsidR="00A07246" w:rsidRDefault="00A07246" w:rsidP="00F7193B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42EAD988" w14:textId="77777777" w:rsidR="00A07246" w:rsidRPr="00A07246" w:rsidRDefault="00A07246" w:rsidP="00F7193B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07246">
        <w:rPr>
          <w:rFonts w:ascii="Calibri" w:hAnsi="Calibri" w:cs="Calibri"/>
          <w:b/>
          <w:bCs/>
          <w:color w:val="000000"/>
          <w:sz w:val="22"/>
          <w:szCs w:val="22"/>
        </w:rPr>
        <w:t>Langtext</w:t>
      </w:r>
    </w:p>
    <w:p w14:paraId="67160077" w14:textId="44B7A4CB" w:rsidR="005D6F3C" w:rsidRDefault="00F7193B" w:rsidP="00F7193B">
      <w:pPr>
        <w:pStyle w:val="Standard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Z</w:t>
      </w:r>
      <w:r w:rsidR="005D6F3C">
        <w:rPr>
          <w:rFonts w:ascii="Calibri" w:hAnsi="Calibri" w:cs="Calibri"/>
          <w:color w:val="000000"/>
          <w:sz w:val="22"/>
          <w:szCs w:val="22"/>
        </w:rPr>
        <w:t xml:space="preserve">wischen dem 2. und 4. Jahrhundert </w:t>
      </w:r>
      <w:r w:rsidR="00D55626">
        <w:rPr>
          <w:rFonts w:ascii="Calibri" w:hAnsi="Calibri" w:cs="Calibri"/>
          <w:color w:val="000000"/>
          <w:sz w:val="22"/>
          <w:szCs w:val="22"/>
        </w:rPr>
        <w:t>erst</w:t>
      </w:r>
      <w:r w:rsidR="005D6F3C">
        <w:rPr>
          <w:rFonts w:ascii="Calibri" w:hAnsi="Calibri" w:cs="Calibri"/>
          <w:color w:val="000000"/>
          <w:sz w:val="22"/>
          <w:szCs w:val="22"/>
        </w:rPr>
        <w:t>re</w:t>
      </w:r>
      <w:r w:rsidR="00D55626">
        <w:rPr>
          <w:rFonts w:ascii="Calibri" w:hAnsi="Calibri" w:cs="Calibri"/>
          <w:color w:val="000000"/>
          <w:sz w:val="22"/>
          <w:szCs w:val="22"/>
        </w:rPr>
        <w:t>ckt</w:t>
      </w:r>
      <w:r w:rsidR="005D6F3C">
        <w:rPr>
          <w:rFonts w:ascii="Calibri" w:hAnsi="Calibri" w:cs="Calibri"/>
          <w:color w:val="000000"/>
          <w:sz w:val="22"/>
          <w:szCs w:val="22"/>
        </w:rPr>
        <w:t>e</w:t>
      </w:r>
      <w:r w:rsidR="00D55626">
        <w:rPr>
          <w:rFonts w:ascii="Calibri" w:hAnsi="Calibri" w:cs="Calibri"/>
          <w:color w:val="000000"/>
          <w:sz w:val="22"/>
          <w:szCs w:val="22"/>
        </w:rPr>
        <w:t xml:space="preserve"> sich</w:t>
      </w:r>
      <w:r w:rsidRPr="00F7193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ein römisches Landgut</w:t>
      </w:r>
      <w:r w:rsidR="005D6F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5626">
        <w:rPr>
          <w:rFonts w:ascii="Calibri" w:hAnsi="Calibri" w:cs="Calibri"/>
          <w:color w:val="000000"/>
          <w:sz w:val="22"/>
          <w:szCs w:val="22"/>
        </w:rPr>
        <w:t xml:space="preserve">über die Grenzen der heutigen Moselorte </w:t>
      </w:r>
      <w:r w:rsidR="00417633">
        <w:rPr>
          <w:rFonts w:ascii="Calibri" w:hAnsi="Calibri" w:cs="Calibri"/>
          <w:color w:val="000000"/>
          <w:sz w:val="22"/>
          <w:szCs w:val="22"/>
        </w:rPr>
        <w:t xml:space="preserve">Lösnich und </w:t>
      </w:r>
      <w:proofErr w:type="spellStart"/>
      <w:r w:rsidR="00417633">
        <w:rPr>
          <w:rFonts w:ascii="Calibri" w:hAnsi="Calibri" w:cs="Calibri"/>
          <w:color w:val="000000"/>
          <w:sz w:val="22"/>
          <w:szCs w:val="22"/>
        </w:rPr>
        <w:t>Kinheim</w:t>
      </w:r>
      <w:proofErr w:type="spellEnd"/>
      <w:r w:rsidR="0041763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D6F3C">
        <w:rPr>
          <w:rFonts w:ascii="Calibri" w:hAnsi="Calibri" w:cs="Calibri"/>
          <w:color w:val="000000"/>
          <w:sz w:val="22"/>
          <w:szCs w:val="22"/>
        </w:rPr>
        <w:t>hinweg</w:t>
      </w:r>
      <w:r w:rsidR="00D55626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114989">
        <w:rPr>
          <w:rFonts w:ascii="Calibri" w:hAnsi="Calibri" w:cs="Calibri"/>
          <w:color w:val="000000"/>
          <w:sz w:val="22"/>
          <w:szCs w:val="22"/>
        </w:rPr>
        <w:t xml:space="preserve">200 </w:t>
      </w:r>
      <w:r w:rsidR="00D04674">
        <w:rPr>
          <w:rFonts w:ascii="Calibri" w:hAnsi="Calibri" w:cs="Calibri"/>
          <w:color w:val="000000"/>
          <w:sz w:val="22"/>
          <w:szCs w:val="22"/>
        </w:rPr>
        <w:t>Meter u</w:t>
      </w:r>
      <w:r w:rsidR="00114989">
        <w:rPr>
          <w:rFonts w:ascii="Calibri" w:hAnsi="Calibri" w:cs="Calibri"/>
          <w:color w:val="000000"/>
          <w:sz w:val="22"/>
          <w:szCs w:val="22"/>
        </w:rPr>
        <w:t xml:space="preserve">nterhalb des Herrenhauses wurden im felsigen Bachtal </w:t>
      </w:r>
      <w:r w:rsidR="0010088C">
        <w:rPr>
          <w:rFonts w:ascii="Calibri" w:hAnsi="Calibri" w:cs="Calibri"/>
          <w:color w:val="000000"/>
          <w:sz w:val="22"/>
          <w:szCs w:val="22"/>
        </w:rPr>
        <w:t xml:space="preserve">weitere interessante </w:t>
      </w:r>
      <w:r w:rsidR="00114989">
        <w:rPr>
          <w:rFonts w:ascii="Calibri" w:hAnsi="Calibri" w:cs="Calibri"/>
          <w:color w:val="000000"/>
          <w:sz w:val="22"/>
          <w:szCs w:val="22"/>
        </w:rPr>
        <w:t>Spu</w:t>
      </w:r>
      <w:r w:rsidR="0010088C">
        <w:rPr>
          <w:rFonts w:ascii="Calibri" w:hAnsi="Calibri" w:cs="Calibri"/>
          <w:color w:val="000000"/>
          <w:sz w:val="22"/>
          <w:szCs w:val="22"/>
        </w:rPr>
        <w:t>r</w:t>
      </w:r>
      <w:r w:rsidR="00114989">
        <w:rPr>
          <w:rFonts w:ascii="Calibri" w:hAnsi="Calibri" w:cs="Calibri"/>
          <w:color w:val="000000"/>
          <w:sz w:val="22"/>
          <w:szCs w:val="22"/>
        </w:rPr>
        <w:t>en gefunden</w:t>
      </w:r>
      <w:r w:rsidR="00D04674">
        <w:rPr>
          <w:rFonts w:ascii="Calibri" w:hAnsi="Calibri" w:cs="Calibri"/>
          <w:color w:val="000000"/>
          <w:sz w:val="22"/>
          <w:szCs w:val="22"/>
        </w:rPr>
        <w:t>:</w:t>
      </w:r>
      <w:r w:rsidR="0011498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04674">
        <w:rPr>
          <w:rFonts w:ascii="Calibri" w:hAnsi="Calibri" w:cs="Calibri"/>
          <w:color w:val="000000"/>
          <w:sz w:val="22"/>
          <w:szCs w:val="22"/>
        </w:rPr>
        <w:t xml:space="preserve">Rinnen und </w:t>
      </w:r>
      <w:r w:rsidR="00114989">
        <w:rPr>
          <w:rFonts w:ascii="Calibri" w:hAnsi="Calibri" w:cs="Calibri"/>
          <w:color w:val="000000"/>
          <w:sz w:val="22"/>
          <w:szCs w:val="22"/>
        </w:rPr>
        <w:t>in den Felsen gehauene Stellen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11498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die </w:t>
      </w:r>
      <w:r w:rsidR="0010088C">
        <w:rPr>
          <w:rFonts w:ascii="Calibri" w:hAnsi="Calibri" w:cs="Calibri"/>
          <w:color w:val="000000"/>
          <w:sz w:val="22"/>
          <w:szCs w:val="22"/>
        </w:rPr>
        <w:t xml:space="preserve">darauf schließen lassen, dass hier </w:t>
      </w:r>
      <w:r w:rsidR="00A705DA">
        <w:rPr>
          <w:rFonts w:ascii="Calibri" w:hAnsi="Calibri" w:cs="Calibri"/>
          <w:color w:val="000000"/>
          <w:sz w:val="22"/>
          <w:szCs w:val="22"/>
        </w:rPr>
        <w:t xml:space="preserve">einst </w:t>
      </w:r>
      <w:r w:rsidR="0010088C">
        <w:rPr>
          <w:rFonts w:ascii="Calibri" w:hAnsi="Calibri" w:cs="Calibri"/>
          <w:color w:val="000000"/>
          <w:sz w:val="22"/>
          <w:szCs w:val="22"/>
        </w:rPr>
        <w:t>Mühlen standen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10088C">
        <w:rPr>
          <w:rFonts w:ascii="Calibri" w:hAnsi="Calibri" w:cs="Calibri"/>
          <w:color w:val="000000"/>
          <w:sz w:val="22"/>
          <w:szCs w:val="22"/>
        </w:rPr>
        <w:t xml:space="preserve">Die Forscher vermuten, dass das größte der </w:t>
      </w:r>
      <w:r w:rsidR="00D04674">
        <w:rPr>
          <w:rFonts w:ascii="Calibri" w:hAnsi="Calibri" w:cs="Calibri"/>
          <w:color w:val="000000"/>
          <w:sz w:val="22"/>
          <w:szCs w:val="22"/>
        </w:rPr>
        <w:t xml:space="preserve">Mühlräder </w:t>
      </w:r>
      <w:r w:rsidR="0010088C">
        <w:rPr>
          <w:rFonts w:ascii="Calibri" w:hAnsi="Calibri" w:cs="Calibri"/>
          <w:color w:val="000000"/>
          <w:sz w:val="22"/>
          <w:szCs w:val="22"/>
        </w:rPr>
        <w:t>e</w:t>
      </w:r>
      <w:r w:rsidR="00D04674">
        <w:rPr>
          <w:rFonts w:ascii="Calibri" w:hAnsi="Calibri" w:cs="Calibri"/>
          <w:color w:val="000000"/>
          <w:sz w:val="22"/>
          <w:szCs w:val="22"/>
        </w:rPr>
        <w:t xml:space="preserve">inen Durchmesser von 6 </w:t>
      </w:r>
      <w:r w:rsidR="00A07246">
        <w:rPr>
          <w:rFonts w:ascii="Calibri" w:hAnsi="Calibri" w:cs="Calibri"/>
          <w:color w:val="000000"/>
          <w:sz w:val="22"/>
          <w:szCs w:val="22"/>
        </w:rPr>
        <w:t>Metern</w:t>
      </w:r>
      <w:r w:rsidR="00D04674">
        <w:rPr>
          <w:rFonts w:ascii="Calibri" w:hAnsi="Calibri" w:cs="Calibri"/>
          <w:color w:val="000000"/>
          <w:sz w:val="22"/>
          <w:szCs w:val="22"/>
        </w:rPr>
        <w:t xml:space="preserve"> gehabt ha</w:t>
      </w:r>
      <w:r w:rsidR="0010088C">
        <w:rPr>
          <w:rFonts w:ascii="Calibri" w:hAnsi="Calibri" w:cs="Calibri"/>
          <w:color w:val="000000"/>
          <w:sz w:val="22"/>
          <w:szCs w:val="22"/>
        </w:rPr>
        <w:t>t!</w:t>
      </w:r>
      <w:r w:rsidRPr="00F7193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Etwa 150 Meter weiter oben lag ein großes Wasserbecken. Mit dem gestauten Wasser konnte</w:t>
      </w:r>
      <w:r w:rsidR="00D36B7A">
        <w:rPr>
          <w:rFonts w:ascii="Calibri" w:hAnsi="Calibri" w:cs="Calibri"/>
          <w:color w:val="000000"/>
          <w:sz w:val="22"/>
          <w:szCs w:val="22"/>
        </w:rPr>
        <w:t>n</w:t>
      </w:r>
      <w:r>
        <w:rPr>
          <w:rFonts w:ascii="Calibri" w:hAnsi="Calibri" w:cs="Calibri"/>
          <w:color w:val="000000"/>
          <w:sz w:val="22"/>
          <w:szCs w:val="22"/>
        </w:rPr>
        <w:t xml:space="preserve"> d</w:t>
      </w:r>
      <w:r w:rsidR="0010088C">
        <w:rPr>
          <w:rFonts w:ascii="Calibri" w:hAnsi="Calibri" w:cs="Calibri"/>
          <w:color w:val="000000"/>
          <w:sz w:val="22"/>
          <w:szCs w:val="22"/>
        </w:rPr>
        <w:t xml:space="preserve">ie </w:t>
      </w:r>
      <w:r>
        <w:rPr>
          <w:rFonts w:ascii="Calibri" w:hAnsi="Calibri" w:cs="Calibri"/>
          <w:color w:val="000000"/>
          <w:sz w:val="22"/>
          <w:szCs w:val="22"/>
        </w:rPr>
        <w:t>Mühlr</w:t>
      </w:r>
      <w:r w:rsidR="0010088C">
        <w:rPr>
          <w:rFonts w:ascii="Calibri" w:hAnsi="Calibri" w:cs="Calibri"/>
          <w:color w:val="000000"/>
          <w:sz w:val="22"/>
          <w:szCs w:val="22"/>
        </w:rPr>
        <w:t>äder</w:t>
      </w:r>
      <w:r>
        <w:rPr>
          <w:rFonts w:ascii="Calibri" w:hAnsi="Calibri" w:cs="Calibri"/>
          <w:color w:val="000000"/>
          <w:sz w:val="22"/>
          <w:szCs w:val="22"/>
        </w:rPr>
        <w:t xml:space="preserve"> auch bei Niedrigwasser angetrieben werden.</w:t>
      </w:r>
      <w:r w:rsidR="0010088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Eine zweite Mühle soll sich im gleichen Komplex, zwei weitere Mühlen 80 Meter weiter unten befunden haben. </w:t>
      </w:r>
    </w:p>
    <w:p w14:paraId="7D9DAD24" w14:textId="239FEB4F" w:rsidR="007E111D" w:rsidRDefault="007E111D" w:rsidP="007E111D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12230">
        <w:rPr>
          <w:rFonts w:ascii="Calibri" w:hAnsi="Calibri" w:cs="Calibri"/>
          <w:color w:val="000000"/>
          <w:sz w:val="22"/>
          <w:szCs w:val="22"/>
        </w:rPr>
        <w:t> </w:t>
      </w:r>
    </w:p>
    <w:p w14:paraId="2F086807" w14:textId="6D675014" w:rsidR="00957807" w:rsidRDefault="00957807" w:rsidP="007E111D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Tipp:</w:t>
      </w:r>
      <w:r w:rsidR="0010088C">
        <w:rPr>
          <w:rFonts w:ascii="Calibri" w:hAnsi="Calibri" w:cs="Calibri"/>
          <w:color w:val="000000"/>
          <w:sz w:val="22"/>
          <w:szCs w:val="22"/>
        </w:rPr>
        <w:t xml:space="preserve"> Von der römischen Villa </w:t>
      </w:r>
      <w:proofErr w:type="spellStart"/>
      <w:r w:rsidR="0010088C">
        <w:rPr>
          <w:rFonts w:ascii="Calibri" w:hAnsi="Calibri" w:cs="Calibri"/>
          <w:color w:val="000000"/>
          <w:sz w:val="22"/>
          <w:szCs w:val="22"/>
        </w:rPr>
        <w:t>Kinheim</w:t>
      </w:r>
      <w:proofErr w:type="spellEnd"/>
      <w:r w:rsidR="0010088C">
        <w:rPr>
          <w:rFonts w:ascii="Calibri" w:hAnsi="Calibri" w:cs="Calibri"/>
          <w:color w:val="000000"/>
          <w:sz w:val="22"/>
          <w:szCs w:val="22"/>
        </w:rPr>
        <w:t xml:space="preserve"> sind noch Mauerreste zu sehen. Besichtigen Sie doch die Ausgrabungsstätte. </w:t>
      </w:r>
    </w:p>
    <w:p w14:paraId="49130187" w14:textId="7EB2DE55" w:rsidR="00957807" w:rsidRPr="00C12230" w:rsidRDefault="00957807" w:rsidP="007E111D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C72DEC6" w14:textId="52C7AA31" w:rsidR="00417633" w:rsidRPr="00C12230" w:rsidRDefault="00417633" w:rsidP="00C12230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Hlk45890643"/>
      <w:r w:rsidRPr="00A07246">
        <w:rPr>
          <w:rFonts w:ascii="Calibri" w:hAnsi="Calibri" w:cs="Calibri"/>
          <w:b/>
          <w:bCs/>
          <w:color w:val="000000"/>
          <w:sz w:val="22"/>
          <w:szCs w:val="22"/>
        </w:rPr>
        <w:t>Vergangenheit neu erleben</w:t>
      </w:r>
      <w:r w:rsidRPr="00A07246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C12230">
        <w:rPr>
          <w:rFonts w:ascii="Calibri" w:hAnsi="Calibri" w:cs="Calibri"/>
          <w:color w:val="000000"/>
          <w:sz w:val="22"/>
          <w:szCs w:val="22"/>
        </w:rPr>
        <w:t xml:space="preserve">Machen Sie sich Ihr ganz eigenes Bild von der Vergangenheit: Mit der kostenlosen ARGO-App können Sie die </w:t>
      </w:r>
      <w:r w:rsidR="00A07246">
        <w:rPr>
          <w:rFonts w:ascii="Calibri" w:hAnsi="Calibri" w:cs="Calibri"/>
          <w:color w:val="000000"/>
          <w:sz w:val="22"/>
          <w:szCs w:val="22"/>
        </w:rPr>
        <w:t xml:space="preserve">Mühlen </w:t>
      </w:r>
      <w:r w:rsidRPr="00C12230">
        <w:rPr>
          <w:rFonts w:ascii="Calibri" w:hAnsi="Calibri" w:cs="Calibri"/>
          <w:color w:val="000000"/>
          <w:sz w:val="22"/>
          <w:szCs w:val="22"/>
        </w:rPr>
        <w:t>vor Ort über Augmented Reality in ihrer ursprünglichen Größe und in 360°-Darstellung betrachten. Zum Download der kostenlosen ARGO-App (</w:t>
      </w:r>
      <w:hyperlink r:id="rId5" w:history="1">
        <w:r w:rsidRPr="00C12230">
          <w:rPr>
            <w:rFonts w:ascii="Calibri" w:hAnsi="Calibri" w:cs="Calibri"/>
            <w:color w:val="000000"/>
            <w:sz w:val="22"/>
            <w:szCs w:val="22"/>
          </w:rPr>
          <w:t>www.ar-route.de</w:t>
        </w:r>
      </w:hyperlink>
      <w:r w:rsidRPr="00C12230">
        <w:rPr>
          <w:rFonts w:ascii="Calibri" w:hAnsi="Calibri" w:cs="Calibri"/>
          <w:color w:val="000000"/>
          <w:sz w:val="22"/>
          <w:szCs w:val="22"/>
        </w:rPr>
        <w:t>).</w:t>
      </w:r>
      <w:r w:rsidRPr="00C12230">
        <w:rPr>
          <w:rFonts w:ascii="Calibri" w:hAnsi="Calibri" w:cs="Calibri"/>
          <w:color w:val="000000"/>
          <w:sz w:val="22"/>
          <w:szCs w:val="22"/>
        </w:rPr>
        <w:br/>
      </w:r>
    </w:p>
    <w:p w14:paraId="7DD90ACC" w14:textId="3FF88A43" w:rsidR="00417633" w:rsidRPr="00C12230" w:rsidRDefault="00417633" w:rsidP="00C12230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1" w:name="_Hlk42858970"/>
      <w:bookmarkEnd w:id="0"/>
      <w:r w:rsidRPr="00C12230">
        <w:rPr>
          <w:rFonts w:ascii="Calibri" w:hAnsi="Calibri" w:cs="Calibri"/>
          <w:color w:val="000000"/>
          <w:sz w:val="22"/>
          <w:szCs w:val="22"/>
        </w:rPr>
        <w:br/>
      </w:r>
      <w:bookmarkStart w:id="2" w:name="_Hlk45890658"/>
      <w:r w:rsidRPr="0010088C">
        <w:rPr>
          <w:rFonts w:ascii="Calibri" w:hAnsi="Calibri" w:cs="Calibri"/>
          <w:b/>
          <w:bCs/>
          <w:color w:val="000000"/>
          <w:sz w:val="22"/>
          <w:szCs w:val="22"/>
        </w:rPr>
        <w:t>Technische Daten:</w:t>
      </w:r>
      <w:bookmarkEnd w:id="1"/>
      <w:r w:rsidRPr="0010088C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C12230">
        <w:rPr>
          <w:rFonts w:ascii="Calibri" w:hAnsi="Calibri" w:cs="Calibri"/>
          <w:color w:val="000000"/>
          <w:sz w:val="22"/>
          <w:szCs w:val="22"/>
        </w:rPr>
        <w:t xml:space="preserve">Adresse: </w:t>
      </w:r>
      <w:r w:rsidR="00C12230" w:rsidRPr="00C12230">
        <w:rPr>
          <w:rFonts w:ascii="Calibri" w:hAnsi="Calibri" w:cs="Calibri"/>
          <w:color w:val="000000"/>
          <w:sz w:val="22"/>
          <w:szCs w:val="22"/>
        </w:rPr>
        <w:t xml:space="preserve">54538 </w:t>
      </w:r>
      <w:proofErr w:type="spellStart"/>
      <w:r w:rsidR="00C12230" w:rsidRPr="00C12230">
        <w:rPr>
          <w:rFonts w:ascii="Calibri" w:hAnsi="Calibri" w:cs="Calibri"/>
          <w:color w:val="000000"/>
          <w:sz w:val="22"/>
          <w:szCs w:val="22"/>
        </w:rPr>
        <w:t>Kinheim</w:t>
      </w:r>
      <w:proofErr w:type="spellEnd"/>
      <w:r w:rsidR="00C12230" w:rsidRPr="00C12230">
        <w:rPr>
          <w:rFonts w:ascii="Calibri" w:hAnsi="Calibri" w:cs="Calibri"/>
          <w:color w:val="000000"/>
          <w:sz w:val="22"/>
          <w:szCs w:val="22"/>
        </w:rPr>
        <w:br/>
      </w:r>
      <w:r w:rsidRPr="00C12230">
        <w:rPr>
          <w:rFonts w:ascii="Calibri" w:hAnsi="Calibri" w:cs="Calibri"/>
          <w:color w:val="000000"/>
          <w:sz w:val="22"/>
          <w:szCs w:val="22"/>
        </w:rPr>
        <w:t xml:space="preserve">Website: </w:t>
      </w:r>
      <w:hyperlink r:id="rId6" w:history="1">
        <w:r w:rsidR="00C12230" w:rsidRPr="00C12230">
          <w:rPr>
            <w:rFonts w:ascii="Calibri" w:hAnsi="Calibri" w:cs="Calibri"/>
            <w:color w:val="000000"/>
            <w:sz w:val="22"/>
            <w:szCs w:val="22"/>
          </w:rPr>
          <w:t>www.www.kinheim.de</w:t>
        </w:r>
      </w:hyperlink>
      <w:r w:rsidRPr="00C1223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12230">
        <w:rPr>
          <w:rFonts w:ascii="Calibri" w:hAnsi="Calibri" w:cs="Calibri"/>
          <w:color w:val="000000"/>
          <w:sz w:val="22"/>
          <w:szCs w:val="22"/>
        </w:rPr>
        <w:br/>
        <w:t xml:space="preserve">Tel: +49 </w:t>
      </w:r>
      <w:r w:rsidR="00C12230" w:rsidRPr="00C12230">
        <w:rPr>
          <w:rFonts w:ascii="Calibri" w:hAnsi="Calibri" w:cs="Calibri"/>
          <w:color w:val="000000"/>
          <w:sz w:val="22"/>
          <w:szCs w:val="22"/>
        </w:rPr>
        <w:t>(0)6531 9733 -0 (Mosellandtouristik)</w:t>
      </w:r>
      <w:r w:rsidR="00C12230" w:rsidRPr="00C12230">
        <w:rPr>
          <w:rFonts w:ascii="Calibri" w:hAnsi="Calibri" w:cs="Calibri"/>
          <w:color w:val="000000"/>
          <w:sz w:val="22"/>
          <w:szCs w:val="22"/>
        </w:rPr>
        <w:br/>
      </w:r>
      <w:r w:rsidRPr="00C12230"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7" w:history="1">
        <w:r w:rsidR="00C12230" w:rsidRPr="00C12230">
          <w:rPr>
            <w:rFonts w:ascii="Calibri" w:hAnsi="Calibri" w:cs="Calibri"/>
            <w:color w:val="000000"/>
            <w:sz w:val="22"/>
            <w:szCs w:val="22"/>
          </w:rPr>
          <w:t>info@mosellandtouristik.de</w:t>
        </w:r>
      </w:hyperlink>
      <w:r w:rsidR="00C12230" w:rsidRPr="00C1223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2230" w:rsidRPr="00C12230">
        <w:rPr>
          <w:rFonts w:ascii="Calibri" w:hAnsi="Calibri" w:cs="Calibri"/>
          <w:color w:val="000000"/>
          <w:sz w:val="22"/>
          <w:szCs w:val="22"/>
        </w:rPr>
        <w:br/>
      </w:r>
      <w:r w:rsidRPr="00C12230">
        <w:rPr>
          <w:rFonts w:ascii="Calibri" w:hAnsi="Calibri" w:cs="Calibri"/>
          <w:color w:val="000000"/>
          <w:sz w:val="22"/>
          <w:szCs w:val="22"/>
        </w:rPr>
        <w:t xml:space="preserve">Öffnungszeiten: </w:t>
      </w:r>
      <w:bookmarkStart w:id="3" w:name="_Hlk43450429"/>
      <w:r w:rsidRPr="00C12230">
        <w:rPr>
          <w:rFonts w:ascii="Calibri" w:hAnsi="Calibri" w:cs="Calibri"/>
          <w:color w:val="000000"/>
          <w:sz w:val="22"/>
          <w:szCs w:val="22"/>
        </w:rPr>
        <w:t>frei zugänglich</w:t>
      </w:r>
      <w:r w:rsidRPr="00C12230">
        <w:rPr>
          <w:rFonts w:ascii="Calibri" w:hAnsi="Calibri" w:cs="Calibri"/>
          <w:color w:val="000000"/>
          <w:sz w:val="22"/>
          <w:szCs w:val="22"/>
        </w:rPr>
        <w:br/>
        <w:t xml:space="preserve">Koordinaten: </w:t>
      </w:r>
      <w:r w:rsidR="00D55626" w:rsidRPr="00C12230">
        <w:rPr>
          <w:rFonts w:ascii="Calibri" w:hAnsi="Calibri" w:cs="Calibri"/>
          <w:color w:val="000000"/>
          <w:sz w:val="22"/>
          <w:szCs w:val="22"/>
        </w:rPr>
        <w:t>49,961356</w:t>
      </w:r>
      <w:r w:rsidRPr="00C12230">
        <w:rPr>
          <w:rFonts w:ascii="Calibri" w:hAnsi="Calibri" w:cs="Calibri"/>
          <w:color w:val="000000"/>
          <w:sz w:val="22"/>
          <w:szCs w:val="22"/>
        </w:rPr>
        <w:t xml:space="preserve">°N,  </w:t>
      </w:r>
      <w:r w:rsidR="00D55626" w:rsidRPr="00C12230">
        <w:rPr>
          <w:rFonts w:ascii="Calibri" w:hAnsi="Calibri" w:cs="Calibri"/>
          <w:color w:val="000000"/>
          <w:sz w:val="22"/>
          <w:szCs w:val="22"/>
        </w:rPr>
        <w:t>7,068164</w:t>
      </w:r>
      <w:r w:rsidRPr="00C12230">
        <w:rPr>
          <w:rFonts w:ascii="Calibri" w:hAnsi="Calibri" w:cs="Calibri"/>
          <w:color w:val="000000"/>
          <w:sz w:val="22"/>
          <w:szCs w:val="22"/>
        </w:rPr>
        <w:t>°E</w:t>
      </w:r>
      <w:bookmarkEnd w:id="3"/>
    </w:p>
    <w:bookmarkEnd w:id="2"/>
    <w:tbl>
      <w:tblPr>
        <w:tblW w:w="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D55626" w:rsidRPr="00C12230" w14:paraId="65F3C770" w14:textId="77777777" w:rsidTr="00D5562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CF51" w14:textId="5C20503F" w:rsidR="00D55626" w:rsidRPr="00C12230" w:rsidRDefault="00D55626" w:rsidP="00C1223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924" w14:textId="50C58411" w:rsidR="00D55626" w:rsidRPr="00C12230" w:rsidRDefault="00D55626" w:rsidP="00C12230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5626" w:rsidRPr="00D55626" w14:paraId="74BDA812" w14:textId="77777777" w:rsidTr="00D5562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B065E" w14:textId="5CEABDB9" w:rsidR="00D55626" w:rsidRPr="00D55626" w:rsidRDefault="00D55626" w:rsidP="00D55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01BF7" w14:textId="77777777" w:rsidR="00D55626" w:rsidRPr="00D55626" w:rsidRDefault="00D55626" w:rsidP="00D556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26489BE2" w14:textId="77777777" w:rsidR="007E111D" w:rsidRDefault="007E111D"/>
    <w:sectPr w:rsidR="007E11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4459F"/>
    <w:multiLevelType w:val="hybridMultilevel"/>
    <w:tmpl w:val="831E7904"/>
    <w:lvl w:ilvl="0" w:tplc="A5A8B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1"/>
    <w:rsid w:val="0010088C"/>
    <w:rsid w:val="00114989"/>
    <w:rsid w:val="003D5AC1"/>
    <w:rsid w:val="00405420"/>
    <w:rsid w:val="00417633"/>
    <w:rsid w:val="005D6F3C"/>
    <w:rsid w:val="007E111D"/>
    <w:rsid w:val="008472BA"/>
    <w:rsid w:val="00957807"/>
    <w:rsid w:val="009E5F7B"/>
    <w:rsid w:val="00A07246"/>
    <w:rsid w:val="00A705DA"/>
    <w:rsid w:val="00C12230"/>
    <w:rsid w:val="00D04674"/>
    <w:rsid w:val="00D36B7A"/>
    <w:rsid w:val="00D55626"/>
    <w:rsid w:val="00F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095B"/>
  <w15:chartTrackingRefBased/>
  <w15:docId w15:val="{81B43764-3779-4DA5-B1F0-A7745444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5A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8642,bqiaagaaeu0daaaguqmaaap4hwaabqygaaaaaaaaaaaaaaaaaaaaaaaaaaaaaaaaaaaaaaaaaaaaaaaaaaaaaaaaaaaaaaaaaaaaaaaaaaaaaaaaaaaaaaaaaaaaaaaaaaaaaaaaaaaaaaaaaaaaaaaaaaaaaaaaaaaaaaaaaaaaaaaaaaaaaaaaaaaaaaaaaaaaaaaaaaaaaaaaaaaaaaaaaaaaaaaaaaaaaaaa"/>
    <w:basedOn w:val="Standard"/>
    <w:rsid w:val="007E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7E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17633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lrzxr">
    <w:name w:val="lrzxr"/>
    <w:basedOn w:val="Absatz-Standardschriftart"/>
    <w:rsid w:val="00417633"/>
  </w:style>
  <w:style w:type="character" w:styleId="Hyperlink">
    <w:name w:val="Hyperlink"/>
    <w:basedOn w:val="Absatz-Standardschriftart"/>
    <w:uiPriority w:val="99"/>
    <w:unhideWhenUsed/>
    <w:rsid w:val="00D5562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2230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C1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osellandtouristi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ww.kinheim.de" TargetMode="External"/><Relationship Id="rId5" Type="http://schemas.openxmlformats.org/officeDocument/2006/relationships/hyperlink" Target="http://www.ar-rout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Lehnert</dc:creator>
  <cp:keywords/>
  <dc:description/>
  <cp:lastModifiedBy>Kirsten Lehnert</cp:lastModifiedBy>
  <cp:revision>2</cp:revision>
  <dcterms:created xsi:type="dcterms:W3CDTF">2020-10-08T08:08:00Z</dcterms:created>
  <dcterms:modified xsi:type="dcterms:W3CDTF">2020-10-08T08:08:00Z</dcterms:modified>
</cp:coreProperties>
</file>